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D60D6" w:rsidRDefault="00AD60D6" w:rsidP="00AD60D6">
      <w:pPr>
        <w:autoSpaceDE w:val="0"/>
        <w:autoSpaceDN w:val="0"/>
        <w:adjustRightInd w:val="0"/>
        <w:spacing w:before="120" w:after="480" w:line="360" w:lineRule="auto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>
        <w:rPr>
          <w:rFonts w:eastAsia="Times New Roman" w:cs="Calibri"/>
          <w:b/>
          <w:bCs/>
          <w:sz w:val="24"/>
          <w:szCs w:val="24"/>
          <w:lang w:eastAsia="pl-PL"/>
        </w:rPr>
        <w:t xml:space="preserve">Protokół nr 2/2024 posiedzenia Komisji Rolnictwa i Budżetu Rady Gminy Duszniki </w:t>
      </w:r>
      <w:r>
        <w:rPr>
          <w:rFonts w:eastAsia="Times New Roman" w:cs="Calibri"/>
          <w:b/>
          <w:bCs/>
          <w:sz w:val="24"/>
          <w:szCs w:val="24"/>
          <w:lang w:eastAsia="pl-PL"/>
        </w:rPr>
        <w:br/>
        <w:t>z dnia 17 czerwca 2024 r.</w:t>
      </w:r>
    </w:p>
    <w:p w:rsidR="00AD60D6" w:rsidRDefault="00AD60D6" w:rsidP="00AD60D6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dniu 17 czerwca br. o godz. 16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Justyna </w:t>
      </w:r>
      <w:proofErr w:type="spellStart"/>
      <w:r>
        <w:rPr>
          <w:sz w:val="24"/>
          <w:szCs w:val="24"/>
        </w:rPr>
        <w:t>Bachorz</w:t>
      </w:r>
      <w:proofErr w:type="spellEnd"/>
      <w:r>
        <w:rPr>
          <w:sz w:val="24"/>
          <w:szCs w:val="24"/>
        </w:rPr>
        <w:t xml:space="preserve"> - Przewodnicząca Komisji Rolnictwa </w:t>
      </w:r>
      <w:r>
        <w:rPr>
          <w:sz w:val="24"/>
          <w:szCs w:val="24"/>
        </w:rPr>
        <w:br/>
        <w:t xml:space="preserve">i Budżetu Rady Gminy Duszniki otworzyła posiedzenie. </w:t>
      </w:r>
    </w:p>
    <w:p w:rsidR="00AD60D6" w:rsidRDefault="00AD60D6" w:rsidP="00AD60D6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Lista obecności stanowi zał. nr 1 do protokołu (nieobecny Marek Liszkowski).</w:t>
      </w:r>
    </w:p>
    <w:p w:rsidR="00AD60D6" w:rsidRDefault="00AD60D6" w:rsidP="00AD60D6">
      <w:pPr>
        <w:spacing w:before="400" w:after="40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Tematem posiedzenia było zaopiniowanie wykonania budżetu za 2023 r.  oraz udzielenie absolutorium Wójtowi Gminy Duszniki. Członkowie komisji jednogłośnie pozytywnie 4 głosami ZA ( jeden członek komisji nieobecny) zaopiniowali wykonanie budżetu za 2023 r. oraz udzielili absolutorium Wójtowi Gminy Duszniki.</w:t>
      </w:r>
    </w:p>
    <w:p w:rsidR="00AD60D6" w:rsidRDefault="00AD60D6" w:rsidP="00AD60D6">
      <w:pPr>
        <w:pStyle w:val="Akapitzlist"/>
        <w:spacing w:after="0" w:line="360" w:lineRule="auto"/>
        <w:ind w:left="0"/>
        <w:jc w:val="both"/>
        <w:rPr>
          <w:rFonts w:cs="Calibri"/>
          <w:sz w:val="24"/>
          <w:szCs w:val="24"/>
        </w:rPr>
      </w:pPr>
      <w:r w:rsidRPr="001E7AF0">
        <w:rPr>
          <w:sz w:val="24"/>
          <w:szCs w:val="24"/>
        </w:rPr>
        <w:t xml:space="preserve">W wolnych głosach i wnioskach Adam Nowak poprosił o wyjaśnienie różnicy w </w:t>
      </w:r>
      <w:r>
        <w:rPr>
          <w:sz w:val="24"/>
          <w:szCs w:val="24"/>
        </w:rPr>
        <w:t>kwocie wydatków podanych</w:t>
      </w:r>
      <w:r w:rsidRPr="001E7AF0">
        <w:rPr>
          <w:sz w:val="24"/>
          <w:szCs w:val="24"/>
        </w:rPr>
        <w:t xml:space="preserve"> w Raporcie o </w:t>
      </w:r>
      <w:r>
        <w:rPr>
          <w:sz w:val="24"/>
          <w:szCs w:val="24"/>
        </w:rPr>
        <w:t>S</w:t>
      </w:r>
      <w:r w:rsidRPr="001E7AF0">
        <w:rPr>
          <w:sz w:val="24"/>
          <w:szCs w:val="24"/>
        </w:rPr>
        <w:t>tanie Gminy Duszniki za 2023r. Na stronie 17 raportu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w tabeli 3.1. </w:t>
      </w:r>
      <w:r w:rsidRPr="001E7AF0">
        <w:rPr>
          <w:rFonts w:cs="Calibri"/>
          <w:bCs/>
          <w:sz w:val="24"/>
          <w:szCs w:val="24"/>
        </w:rPr>
        <w:t>Zestawienie inwestycji remontowo-budowlanych</w:t>
      </w:r>
      <w:r>
        <w:rPr>
          <w:rFonts w:cs="Calibri"/>
          <w:bCs/>
          <w:sz w:val="24"/>
          <w:szCs w:val="24"/>
        </w:rPr>
        <w:t xml:space="preserve">, </w:t>
      </w:r>
      <w:r w:rsidRPr="001E7AF0">
        <w:rPr>
          <w:sz w:val="24"/>
          <w:szCs w:val="24"/>
        </w:rPr>
        <w:t xml:space="preserve">przy zadaniu </w:t>
      </w:r>
      <w:r>
        <w:rPr>
          <w:sz w:val="24"/>
          <w:szCs w:val="24"/>
        </w:rPr>
        <w:t>„</w:t>
      </w:r>
      <w:r w:rsidRPr="001E7AF0">
        <w:rPr>
          <w:sz w:val="24"/>
          <w:szCs w:val="24"/>
        </w:rPr>
        <w:t>Modernizacja boiska przy Szkole Podstawowej w Sędzinku</w:t>
      </w:r>
      <w:r>
        <w:rPr>
          <w:sz w:val="24"/>
          <w:szCs w:val="24"/>
        </w:rPr>
        <w:t>”</w:t>
      </w:r>
      <w:r w:rsidRPr="001E7AF0">
        <w:rPr>
          <w:sz w:val="24"/>
          <w:szCs w:val="24"/>
        </w:rPr>
        <w:t xml:space="preserve"> podana została kwota</w:t>
      </w:r>
      <w:r w:rsidRPr="001E7AF0">
        <w:rPr>
          <w:b/>
          <w:bCs/>
          <w:sz w:val="24"/>
          <w:szCs w:val="24"/>
        </w:rPr>
        <w:t xml:space="preserve"> </w:t>
      </w:r>
      <w:r w:rsidRPr="001E7AF0">
        <w:rPr>
          <w:sz w:val="24"/>
          <w:szCs w:val="24"/>
        </w:rPr>
        <w:t>964 246,22 zł, a na stronie 19</w:t>
      </w:r>
      <w:r>
        <w:rPr>
          <w:sz w:val="24"/>
          <w:szCs w:val="24"/>
        </w:rPr>
        <w:t xml:space="preserve"> </w:t>
      </w:r>
      <w:r w:rsidRPr="001E7AF0">
        <w:rPr>
          <w:sz w:val="24"/>
          <w:szCs w:val="24"/>
        </w:rPr>
        <w:t xml:space="preserve">w tabeli </w:t>
      </w:r>
      <w:r w:rsidRPr="001E7AF0">
        <w:rPr>
          <w:rFonts w:cs="Calibri"/>
          <w:bCs/>
          <w:sz w:val="24"/>
          <w:szCs w:val="24"/>
        </w:rPr>
        <w:t xml:space="preserve">3.2. Zestawienie inwestycji z udziałem środków zewnętrznych za realizacje tego samego zadania została wykazana kwota </w:t>
      </w:r>
      <w:r>
        <w:rPr>
          <w:rFonts w:cs="Calibri"/>
          <w:bCs/>
          <w:sz w:val="24"/>
          <w:szCs w:val="24"/>
        </w:rPr>
        <w:t>w</w:t>
      </w:r>
      <w:r w:rsidRPr="001E7AF0">
        <w:rPr>
          <w:rFonts w:cs="Calibri"/>
          <w:bCs/>
          <w:sz w:val="24"/>
          <w:szCs w:val="24"/>
        </w:rPr>
        <w:t>ydatki ogółem</w:t>
      </w:r>
      <w:r w:rsidRPr="001E7AF0">
        <w:rPr>
          <w:rFonts w:cs="Calibri"/>
          <w:b/>
          <w:bCs/>
          <w:sz w:val="24"/>
          <w:szCs w:val="24"/>
        </w:rPr>
        <w:t>:</w:t>
      </w:r>
      <w:r w:rsidRPr="001E7AF0">
        <w:rPr>
          <w:rFonts w:cs="Calibri"/>
          <w:sz w:val="24"/>
          <w:szCs w:val="24"/>
        </w:rPr>
        <w:t xml:space="preserve"> 955 021,22</w:t>
      </w:r>
      <w:r w:rsidRPr="001E7AF0">
        <w:rPr>
          <w:b/>
          <w:bCs/>
          <w:sz w:val="24"/>
          <w:szCs w:val="24"/>
        </w:rPr>
        <w:t xml:space="preserve"> </w:t>
      </w:r>
      <w:r w:rsidRPr="001E7AF0">
        <w:rPr>
          <w:rFonts w:cs="Calibri"/>
          <w:sz w:val="24"/>
          <w:szCs w:val="24"/>
        </w:rPr>
        <w:t>zł</w:t>
      </w:r>
      <w:r>
        <w:rPr>
          <w:rFonts w:cs="Calibri"/>
          <w:b/>
          <w:bCs/>
          <w:sz w:val="24"/>
          <w:szCs w:val="24"/>
        </w:rPr>
        <w:t xml:space="preserve">, </w:t>
      </w:r>
      <w:r>
        <w:rPr>
          <w:rFonts w:cs="Calibri"/>
          <w:b/>
          <w:bCs/>
          <w:sz w:val="24"/>
          <w:szCs w:val="24"/>
        </w:rPr>
        <w:br/>
      </w:r>
      <w:r w:rsidRPr="001E7AF0">
        <w:rPr>
          <w:rFonts w:cs="Calibri"/>
          <w:sz w:val="24"/>
          <w:szCs w:val="24"/>
        </w:rPr>
        <w:t>w tym dotacja:</w:t>
      </w:r>
      <w:r>
        <w:rPr>
          <w:rFonts w:cs="Calibri"/>
          <w:sz w:val="24"/>
          <w:szCs w:val="24"/>
        </w:rPr>
        <w:t xml:space="preserve"> </w:t>
      </w:r>
      <w:r w:rsidRPr="001E7AF0">
        <w:rPr>
          <w:rFonts w:cs="Calibri"/>
          <w:sz w:val="24"/>
          <w:szCs w:val="24"/>
        </w:rPr>
        <w:t>230 021,22 zł. Czyli o 9.225,00 zł mniejsza. Wyjaśnień udzieliła skarbnik informując, że kwota realizacja całości powyższego zadania wyniosła</w:t>
      </w:r>
      <w:r>
        <w:rPr>
          <w:rFonts w:cs="Calibri"/>
          <w:sz w:val="24"/>
          <w:szCs w:val="24"/>
        </w:rPr>
        <w:t xml:space="preserve"> </w:t>
      </w:r>
      <w:r w:rsidRPr="001E7AF0">
        <w:rPr>
          <w:rFonts w:cs="Calibri"/>
          <w:sz w:val="24"/>
          <w:szCs w:val="24"/>
        </w:rPr>
        <w:t>964 246,22 zł.</w:t>
      </w:r>
      <w:r>
        <w:rPr>
          <w:rFonts w:cs="Calibri"/>
          <w:sz w:val="24"/>
          <w:szCs w:val="24"/>
        </w:rPr>
        <w:t xml:space="preserve">, łącznie </w:t>
      </w:r>
      <w:r>
        <w:rPr>
          <w:rFonts w:cs="Calibri"/>
          <w:sz w:val="24"/>
          <w:szCs w:val="24"/>
        </w:rPr>
        <w:br/>
        <w:t>z innymi wydatkami związanymi z tą inwestycją.</w:t>
      </w:r>
    </w:p>
    <w:p w:rsidR="00AD60D6" w:rsidRPr="009E2FE6" w:rsidRDefault="00AD60D6" w:rsidP="00AD60D6">
      <w:pPr>
        <w:autoSpaceDE w:val="0"/>
        <w:autoSpaceDN w:val="0"/>
        <w:adjustRightInd w:val="0"/>
        <w:spacing w:before="120" w:after="480" w:line="360" w:lineRule="auto"/>
        <w:jc w:val="both"/>
        <w:rPr>
          <w:sz w:val="24"/>
          <w:szCs w:val="24"/>
        </w:rPr>
      </w:pPr>
      <w:r w:rsidRPr="009E2FE6">
        <w:rPr>
          <w:sz w:val="24"/>
          <w:szCs w:val="24"/>
        </w:rPr>
        <w:t>O godz. 1</w:t>
      </w:r>
      <w:r>
        <w:rPr>
          <w:sz w:val="24"/>
          <w:szCs w:val="24"/>
        </w:rPr>
        <w:t>6</w:t>
      </w:r>
      <w:r>
        <w:rPr>
          <w:sz w:val="24"/>
          <w:szCs w:val="24"/>
          <w:vertAlign w:val="superscript"/>
        </w:rPr>
        <w:t>12</w:t>
      </w:r>
      <w:r w:rsidRPr="009E2FE6"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Justyna </w:t>
      </w:r>
      <w:proofErr w:type="spellStart"/>
      <w:r>
        <w:rPr>
          <w:sz w:val="24"/>
          <w:szCs w:val="24"/>
        </w:rPr>
        <w:t>Bachorz</w:t>
      </w:r>
      <w:proofErr w:type="spellEnd"/>
      <w:r w:rsidRPr="009E2FE6">
        <w:rPr>
          <w:sz w:val="24"/>
          <w:szCs w:val="24"/>
        </w:rPr>
        <w:t xml:space="preserve"> zamkn</w:t>
      </w:r>
      <w:r>
        <w:rPr>
          <w:sz w:val="24"/>
          <w:szCs w:val="24"/>
        </w:rPr>
        <w:t>ę</w:t>
      </w:r>
      <w:r w:rsidRPr="009E2FE6">
        <w:rPr>
          <w:sz w:val="24"/>
          <w:szCs w:val="24"/>
        </w:rPr>
        <w:t>ł</w:t>
      </w:r>
      <w:r>
        <w:rPr>
          <w:sz w:val="24"/>
          <w:szCs w:val="24"/>
        </w:rPr>
        <w:t>a</w:t>
      </w:r>
      <w:r w:rsidRPr="009E2FE6">
        <w:rPr>
          <w:sz w:val="24"/>
          <w:szCs w:val="24"/>
        </w:rPr>
        <w:t xml:space="preserve"> posiedzenie.</w:t>
      </w:r>
    </w:p>
    <w:p w:rsidR="00AD60D6" w:rsidRPr="009E2FE6" w:rsidRDefault="00AD60D6" w:rsidP="00AD60D6">
      <w:pPr>
        <w:spacing w:before="400" w:after="400" w:line="360" w:lineRule="auto"/>
        <w:rPr>
          <w:sz w:val="24"/>
          <w:szCs w:val="24"/>
        </w:rPr>
      </w:pPr>
      <w:r w:rsidRPr="009E2FE6">
        <w:rPr>
          <w:sz w:val="24"/>
          <w:szCs w:val="24"/>
        </w:rPr>
        <w:t>Przewodnicząc</w:t>
      </w:r>
      <w:r>
        <w:rPr>
          <w:sz w:val="24"/>
          <w:szCs w:val="24"/>
        </w:rPr>
        <w:t>a</w:t>
      </w:r>
      <w:r w:rsidRPr="009E2FE6">
        <w:rPr>
          <w:sz w:val="24"/>
          <w:szCs w:val="24"/>
        </w:rPr>
        <w:t xml:space="preserve"> Komisji Rolnictwa i Budżetu Rady Gminy Duszniki </w:t>
      </w:r>
      <w:r>
        <w:rPr>
          <w:sz w:val="24"/>
          <w:szCs w:val="24"/>
        </w:rPr>
        <w:t xml:space="preserve">Justyna </w:t>
      </w:r>
      <w:proofErr w:type="spellStart"/>
      <w:r>
        <w:rPr>
          <w:sz w:val="24"/>
          <w:szCs w:val="24"/>
        </w:rPr>
        <w:t>Bachorz</w:t>
      </w:r>
      <w:proofErr w:type="spellEnd"/>
      <w:r>
        <w:rPr>
          <w:sz w:val="24"/>
          <w:szCs w:val="24"/>
        </w:rPr>
        <w:t xml:space="preserve"> </w:t>
      </w:r>
    </w:p>
    <w:p w:rsidR="00AD60D6" w:rsidRDefault="00AD60D6" w:rsidP="00AD60D6">
      <w:pPr>
        <w:spacing w:before="400" w:after="400" w:line="360" w:lineRule="auto"/>
        <w:rPr>
          <w:sz w:val="24"/>
          <w:szCs w:val="24"/>
        </w:rPr>
      </w:pPr>
      <w:r w:rsidRPr="009E2FE6">
        <w:rPr>
          <w:sz w:val="24"/>
          <w:szCs w:val="24"/>
        </w:rPr>
        <w:t xml:space="preserve">Protokołowała: </w:t>
      </w:r>
      <w:r>
        <w:rPr>
          <w:sz w:val="24"/>
          <w:szCs w:val="24"/>
        </w:rPr>
        <w:t>Danuta Dolemba-Parzybut</w:t>
      </w:r>
    </w:p>
    <w:p w:rsidR="00AD60D6" w:rsidRPr="009E2FE6" w:rsidRDefault="00AD60D6" w:rsidP="00AD60D6">
      <w:pPr>
        <w:spacing w:before="400" w:after="400" w:line="360" w:lineRule="auto"/>
        <w:rPr>
          <w:sz w:val="24"/>
          <w:szCs w:val="24"/>
        </w:rPr>
      </w:pPr>
      <w:r>
        <w:rPr>
          <w:sz w:val="24"/>
          <w:szCs w:val="24"/>
        </w:rPr>
        <w:br/>
      </w:r>
      <w:r w:rsidRPr="009E2FE6">
        <w:rPr>
          <w:sz w:val="24"/>
          <w:szCs w:val="24"/>
        </w:rPr>
        <w:t xml:space="preserve">Załączniki: - opinia Komisji </w:t>
      </w:r>
      <w:r>
        <w:rPr>
          <w:sz w:val="24"/>
          <w:szCs w:val="24"/>
        </w:rPr>
        <w:t>Rolnictwa i Budżetu</w:t>
      </w:r>
      <w:r w:rsidRPr="009E2FE6">
        <w:rPr>
          <w:sz w:val="24"/>
          <w:szCs w:val="24"/>
        </w:rPr>
        <w:t xml:space="preserve"> Rady Gminy Duszniki</w:t>
      </w:r>
    </w:p>
    <w:p w:rsidR="00BE55A2" w:rsidRDefault="00BE55A2"/>
    <w:sectPr w:rsidR="00BE55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0D6"/>
    <w:rsid w:val="00345BEF"/>
    <w:rsid w:val="003A43C9"/>
    <w:rsid w:val="00AD60D6"/>
    <w:rsid w:val="00BE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BEC6DB-D5F4-4E31-A5CC-DFFAAD86D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60D6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0D6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Młynarek</dc:creator>
  <cp:keywords/>
  <dc:description/>
  <cp:lastModifiedBy>Monika Młynarek</cp:lastModifiedBy>
  <cp:revision>1</cp:revision>
  <dcterms:created xsi:type="dcterms:W3CDTF">2024-07-16T11:37:00Z</dcterms:created>
  <dcterms:modified xsi:type="dcterms:W3CDTF">2024-07-16T11:39:00Z</dcterms:modified>
</cp:coreProperties>
</file>